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DA214B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A214B" w:rsidRPr="003D46AB" w:rsidRDefault="00DA214B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11</w:t>
            </w:r>
            <w:bookmarkStart w:id="0" w:name="_GoBack"/>
            <w:bookmarkEnd w:id="0"/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A214B" w:rsidRDefault="00DA214B" w:rsidP="004F5CC7">
            <w:pPr>
              <w:jc w:val="center"/>
            </w:pPr>
            <w:r>
              <w:t>Pápa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A214B" w:rsidRPr="006106E2" w:rsidRDefault="00DA214B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10.15.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68" w:rsidRDefault="00495768" w:rsidP="002467D2">
      <w:r>
        <w:separator/>
      </w:r>
    </w:p>
  </w:endnote>
  <w:endnote w:type="continuationSeparator" w:id="0">
    <w:p w:rsidR="00495768" w:rsidRDefault="00495768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68" w:rsidRDefault="00495768" w:rsidP="002467D2">
      <w:r>
        <w:separator/>
      </w:r>
    </w:p>
  </w:footnote>
  <w:footnote w:type="continuationSeparator" w:id="0">
    <w:p w:rsidR="00495768" w:rsidRDefault="00495768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41A9B"/>
    <w:rsid w:val="004655CB"/>
    <w:rsid w:val="00486119"/>
    <w:rsid w:val="00495768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14B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2018-09-04T13:50:00Z</dcterms:modified>
</cp:coreProperties>
</file>